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52"/>
          <w:szCs w:val="52"/>
          <w:highlight w:val="none"/>
          <w:lang w:val="en-US" w:eastAsia="zh-CN"/>
        </w:rPr>
      </w:pPr>
      <w:r>
        <w:rPr>
          <w:rFonts w:hint="eastAsia" w:ascii="宋体" w:hAnsi="宋体" w:eastAsia="宋体" w:cs="宋体"/>
          <w:sz w:val="52"/>
          <w:szCs w:val="52"/>
          <w:highlight w:val="none"/>
          <w:lang w:val="en-US" w:eastAsia="zh-CN"/>
        </w:rPr>
        <w:t>河南省烟草公司信阳市公司卷烟物流配送中心无循环利用价值的纸质卷烟</w:t>
      </w:r>
    </w:p>
    <w:p>
      <w:pPr>
        <w:jc w:val="center"/>
        <w:rPr>
          <w:b/>
          <w:sz w:val="56"/>
          <w:szCs w:val="48"/>
        </w:rPr>
      </w:pPr>
      <w:r>
        <w:rPr>
          <w:rFonts w:hint="eastAsia" w:ascii="宋体" w:hAnsi="宋体" w:eastAsia="宋体" w:cs="宋体"/>
          <w:sz w:val="52"/>
          <w:szCs w:val="52"/>
          <w:highlight w:val="none"/>
          <w:lang w:val="en-US" w:eastAsia="zh-CN"/>
        </w:rPr>
        <w:t>标准型和非标型包装箱</w:t>
      </w:r>
    </w:p>
    <w:p>
      <w:pPr>
        <w:jc w:val="center"/>
        <w:rPr>
          <w:rFonts w:hint="eastAsia" w:ascii="宋体" w:hAnsi="宋体" w:eastAsia="宋体" w:cs="宋体"/>
          <w:bCs/>
          <w:sz w:val="48"/>
          <w:szCs w:val="48"/>
          <w:lang w:eastAsia="zh-CN"/>
        </w:rPr>
      </w:pPr>
    </w:p>
    <w:p>
      <w:pPr>
        <w:spacing w:line="1400" w:lineRule="exact"/>
        <w:ind w:firstLine="4320" w:firstLineChars="600"/>
        <w:jc w:val="both"/>
        <w:rPr>
          <w:rFonts w:hint="eastAsia" w:ascii="宋体" w:hAnsi="宋体" w:cs="宋体"/>
          <w:bCs/>
          <w:sz w:val="72"/>
          <w:szCs w:val="72"/>
        </w:rPr>
      </w:pPr>
      <w:r>
        <w:rPr>
          <w:rFonts w:hint="eastAsia" w:ascii="宋体" w:hAnsi="宋体" w:cs="宋体"/>
          <w:bCs/>
          <w:sz w:val="72"/>
          <w:szCs w:val="72"/>
        </w:rPr>
        <w:t>竞</w:t>
      </w:r>
    </w:p>
    <w:p>
      <w:pPr>
        <w:spacing w:line="1400" w:lineRule="exact"/>
        <w:ind w:firstLine="4320" w:firstLineChars="600"/>
        <w:jc w:val="both"/>
        <w:rPr>
          <w:rFonts w:hint="eastAsia" w:ascii="宋体" w:hAnsi="宋体" w:cs="宋体"/>
          <w:bCs/>
          <w:sz w:val="72"/>
          <w:szCs w:val="72"/>
        </w:rPr>
      </w:pPr>
      <w:r>
        <w:rPr>
          <w:rFonts w:hint="eastAsia" w:ascii="宋体" w:hAnsi="宋体" w:cs="宋体"/>
          <w:bCs/>
          <w:sz w:val="72"/>
          <w:szCs w:val="72"/>
        </w:rPr>
        <w:t>买</w:t>
      </w:r>
    </w:p>
    <w:p>
      <w:pPr>
        <w:spacing w:line="1400" w:lineRule="exact"/>
        <w:ind w:firstLine="4320" w:firstLineChars="600"/>
        <w:jc w:val="both"/>
        <w:rPr>
          <w:rFonts w:hint="eastAsia" w:ascii="宋体" w:hAnsi="宋体" w:cs="宋体"/>
          <w:bCs/>
          <w:sz w:val="72"/>
          <w:szCs w:val="72"/>
        </w:rPr>
      </w:pPr>
      <w:r>
        <w:rPr>
          <w:rFonts w:hint="eastAsia" w:ascii="宋体" w:hAnsi="宋体" w:cs="宋体"/>
          <w:bCs/>
          <w:sz w:val="72"/>
          <w:szCs w:val="72"/>
        </w:rPr>
        <w:t>须</w:t>
      </w:r>
    </w:p>
    <w:p>
      <w:pPr>
        <w:spacing w:line="1400" w:lineRule="exact"/>
        <w:ind w:firstLine="4320" w:firstLineChars="600"/>
        <w:jc w:val="both"/>
        <w:rPr>
          <w:rFonts w:hint="eastAsia" w:ascii="宋体" w:hAnsi="宋体" w:cs="宋体"/>
          <w:bCs/>
          <w:sz w:val="72"/>
          <w:szCs w:val="72"/>
        </w:rPr>
      </w:pPr>
      <w:r>
        <w:rPr>
          <w:rFonts w:hint="eastAsia" w:ascii="宋体" w:hAnsi="宋体" w:cs="宋体"/>
          <w:bCs/>
          <w:sz w:val="72"/>
          <w:szCs w:val="72"/>
        </w:rPr>
        <w:t>知</w:t>
      </w:r>
    </w:p>
    <w:p>
      <w:pPr>
        <w:spacing w:line="1400" w:lineRule="exact"/>
        <w:jc w:val="center"/>
        <w:rPr>
          <w:rFonts w:hint="eastAsia" w:ascii="宋体" w:hAnsi="宋体" w:cs="宋体"/>
          <w:sz w:val="36"/>
          <w:szCs w:val="36"/>
        </w:rPr>
      </w:pPr>
    </w:p>
    <w:p>
      <w:pPr>
        <w:spacing w:line="1400" w:lineRule="exact"/>
        <w:jc w:val="center"/>
        <w:rPr>
          <w:rFonts w:hint="eastAsia" w:ascii="宋体" w:hAnsi="宋体" w:cs="宋体"/>
          <w:bCs/>
          <w:sz w:val="72"/>
          <w:szCs w:val="72"/>
        </w:rPr>
      </w:pPr>
      <w:r>
        <w:rPr>
          <w:rFonts w:hint="eastAsia" w:ascii="宋体" w:hAnsi="宋体" w:cs="宋体"/>
          <w:sz w:val="36"/>
          <w:szCs w:val="36"/>
          <w:lang w:eastAsia="zh-CN"/>
        </w:rPr>
        <w:t>河南一泰</w:t>
      </w:r>
      <w:r>
        <w:rPr>
          <w:rFonts w:hint="eastAsia" w:ascii="宋体" w:hAnsi="宋体" w:cs="宋体"/>
          <w:sz w:val="36"/>
          <w:szCs w:val="36"/>
        </w:rPr>
        <w:t>拍卖有限公司</w:t>
      </w:r>
    </w:p>
    <w:p>
      <w:pPr>
        <w:spacing w:line="680" w:lineRule="exact"/>
        <w:jc w:val="center"/>
        <w:rPr>
          <w:rFonts w:hint="eastAsia" w:ascii="宋体" w:hAnsi="宋体" w:cs="宋体"/>
          <w:bCs/>
          <w:sz w:val="72"/>
          <w:szCs w:val="72"/>
        </w:rPr>
      </w:pPr>
      <w:r>
        <w:rPr>
          <w:rFonts w:hint="eastAsia" w:ascii="宋体" w:hAnsi="宋体" w:cs="宋体"/>
          <w:sz w:val="36"/>
          <w:szCs w:val="36"/>
        </w:rPr>
        <w:t>二O二</w:t>
      </w:r>
      <w:r>
        <w:rPr>
          <w:rFonts w:hint="eastAsia" w:ascii="宋体" w:hAnsi="宋体" w:cs="宋体"/>
          <w:sz w:val="36"/>
          <w:szCs w:val="36"/>
          <w:lang w:eastAsia="zh-CN"/>
        </w:rPr>
        <w:t>三</w:t>
      </w:r>
      <w:r>
        <w:rPr>
          <w:rFonts w:hint="eastAsia" w:ascii="宋体" w:hAnsi="宋体" w:cs="宋体"/>
          <w:sz w:val="36"/>
          <w:szCs w:val="36"/>
        </w:rPr>
        <w:t>年</w:t>
      </w:r>
      <w:r>
        <w:rPr>
          <w:rFonts w:hint="eastAsia" w:ascii="宋体" w:hAnsi="宋体" w:cs="宋体"/>
          <w:sz w:val="36"/>
          <w:szCs w:val="36"/>
          <w:lang w:eastAsia="zh-CN"/>
        </w:rPr>
        <w:t>八</w:t>
      </w:r>
      <w:r>
        <w:rPr>
          <w:rFonts w:hint="eastAsia" w:ascii="宋体" w:hAnsi="宋体" w:cs="宋体"/>
          <w:sz w:val="36"/>
          <w:szCs w:val="36"/>
        </w:rPr>
        <w:t>月</w:t>
      </w:r>
    </w:p>
    <w:p>
      <w:pPr>
        <w:spacing w:after="312" w:afterLines="100"/>
        <w:jc w:val="center"/>
        <w:rPr>
          <w:rFonts w:hint="eastAsia" w:ascii="宋体" w:hAnsi="宋体" w:cs="宋体"/>
          <w:sz w:val="44"/>
          <w:szCs w:val="44"/>
        </w:rPr>
      </w:pPr>
    </w:p>
    <w:p>
      <w:pPr>
        <w:spacing w:after="312" w:afterLines="100"/>
        <w:jc w:val="center"/>
        <w:rPr>
          <w:rFonts w:hint="eastAsia" w:ascii="宋体" w:hAnsi="宋体" w:cs="宋体"/>
          <w:sz w:val="44"/>
          <w:szCs w:val="44"/>
        </w:rPr>
      </w:pPr>
    </w:p>
    <w:p>
      <w:pPr>
        <w:spacing w:after="312" w:afterLines="100"/>
        <w:jc w:val="center"/>
        <w:rPr>
          <w:rFonts w:hint="eastAsia" w:ascii="宋体" w:hAnsi="宋体" w:cs="宋体"/>
          <w:sz w:val="44"/>
          <w:szCs w:val="44"/>
        </w:rPr>
      </w:pPr>
    </w:p>
    <w:p>
      <w:pPr>
        <w:spacing w:after="312" w:afterLines="100"/>
        <w:jc w:val="center"/>
        <w:rPr>
          <w:rFonts w:hint="eastAsia" w:ascii="宋体" w:hAnsi="宋体" w:cs="宋体"/>
          <w:sz w:val="44"/>
          <w:szCs w:val="44"/>
        </w:rPr>
      </w:pPr>
      <w:r>
        <w:rPr>
          <w:rFonts w:hint="eastAsia" w:ascii="宋体" w:hAnsi="宋体" w:cs="宋体"/>
          <w:sz w:val="44"/>
          <w:szCs w:val="44"/>
        </w:rPr>
        <w:t>目  录</w:t>
      </w:r>
    </w:p>
    <w:p>
      <w:pPr>
        <w:spacing w:after="312" w:afterLines="100"/>
        <w:jc w:val="center"/>
        <w:rPr>
          <w:rFonts w:hint="eastAsia" w:ascii="宋体" w:hAnsi="宋体" w:cs="宋体"/>
          <w:sz w:val="44"/>
          <w:szCs w:val="44"/>
        </w:rPr>
      </w:pPr>
    </w:p>
    <w:p>
      <w:pPr>
        <w:numPr>
          <w:ilvl w:val="0"/>
          <w:numId w:val="1"/>
        </w:numPr>
        <w:ind w:right="-82" w:rightChars="-39" w:firstLine="0"/>
        <w:rPr>
          <w:rFonts w:hint="eastAsia" w:ascii="宋体" w:hAnsi="宋体" w:cs="宋体"/>
          <w:sz w:val="32"/>
          <w:szCs w:val="32"/>
        </w:rPr>
      </w:pPr>
      <w:r>
        <w:rPr>
          <w:rFonts w:hint="eastAsia" w:ascii="宋体" w:hAnsi="宋体" w:cs="宋体"/>
          <w:sz w:val="32"/>
          <w:szCs w:val="32"/>
        </w:rPr>
        <w:t>标的介绍</w:t>
      </w:r>
    </w:p>
    <w:p>
      <w:pPr>
        <w:numPr>
          <w:ilvl w:val="0"/>
          <w:numId w:val="1"/>
        </w:numPr>
        <w:ind w:right="-82" w:rightChars="-39" w:firstLine="0"/>
        <w:rPr>
          <w:rFonts w:hint="eastAsia" w:ascii="宋体" w:hAnsi="宋体" w:cs="宋体"/>
          <w:sz w:val="32"/>
          <w:szCs w:val="32"/>
        </w:rPr>
      </w:pPr>
      <w:r>
        <w:rPr>
          <w:rFonts w:hint="eastAsia" w:ascii="宋体" w:hAnsi="宋体" w:cs="宋体"/>
          <w:sz w:val="32"/>
          <w:szCs w:val="32"/>
        </w:rPr>
        <w:t>竞买人资格要求</w:t>
      </w:r>
    </w:p>
    <w:p>
      <w:pPr>
        <w:numPr>
          <w:ilvl w:val="0"/>
          <w:numId w:val="1"/>
        </w:numPr>
        <w:ind w:right="-82" w:rightChars="-39" w:firstLine="0"/>
        <w:rPr>
          <w:rFonts w:hint="eastAsia" w:ascii="宋体" w:hAnsi="宋体" w:cs="宋体"/>
          <w:sz w:val="32"/>
          <w:szCs w:val="32"/>
        </w:rPr>
      </w:pPr>
      <w:r>
        <w:rPr>
          <w:rFonts w:hint="eastAsia" w:ascii="宋体" w:hAnsi="宋体" w:cs="宋体"/>
          <w:sz w:val="32"/>
          <w:szCs w:val="32"/>
        </w:rPr>
        <w:t>拍卖规则</w:t>
      </w:r>
    </w:p>
    <w:p>
      <w:pPr>
        <w:numPr>
          <w:ilvl w:val="0"/>
          <w:numId w:val="1"/>
        </w:numPr>
        <w:ind w:right="-82" w:rightChars="-39" w:firstLine="0"/>
        <w:rPr>
          <w:rFonts w:hint="eastAsia" w:ascii="宋体" w:hAnsi="宋体" w:cs="宋体"/>
          <w:sz w:val="32"/>
          <w:szCs w:val="32"/>
        </w:rPr>
      </w:pPr>
      <w:r>
        <w:rPr>
          <w:rFonts w:hint="eastAsia" w:ascii="宋体" w:hAnsi="宋体" w:cs="宋体"/>
          <w:sz w:val="32"/>
          <w:szCs w:val="32"/>
        </w:rPr>
        <w:t>特别说明</w:t>
      </w:r>
    </w:p>
    <w:p>
      <w:pPr>
        <w:numPr>
          <w:ilvl w:val="0"/>
          <w:numId w:val="1"/>
        </w:numPr>
        <w:ind w:right="-82" w:rightChars="-39" w:firstLine="0"/>
        <w:rPr>
          <w:rFonts w:hint="eastAsia" w:ascii="宋体" w:hAnsi="宋体" w:cs="宋体"/>
          <w:sz w:val="32"/>
          <w:szCs w:val="32"/>
        </w:rPr>
      </w:pPr>
      <w:r>
        <w:rPr>
          <w:rFonts w:hint="eastAsia" w:ascii="宋体" w:hAnsi="宋体" w:cs="宋体"/>
          <w:sz w:val="32"/>
          <w:szCs w:val="32"/>
        </w:rPr>
        <w:t>竞买合同</w:t>
      </w:r>
    </w:p>
    <w:p>
      <w:pPr>
        <w:ind w:left="420" w:right="-82" w:rightChars="-39"/>
        <w:rPr>
          <w:rFonts w:hint="eastAsia" w:ascii="宋体" w:hAnsi="宋体" w:cs="宋体"/>
          <w:sz w:val="32"/>
          <w:szCs w:val="32"/>
        </w:rPr>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pPr>
    </w:p>
    <w:p>
      <w:pPr>
        <w:spacing w:before="156" w:beforeLines="50" w:after="312" w:afterLines="100"/>
        <w:jc w:val="center"/>
        <w:outlineLvl w:val="0"/>
        <w:rPr>
          <w:rFonts w:hint="eastAsia" w:ascii="宋体" w:hAnsi="宋体" w:cs="宋体"/>
          <w:b/>
          <w:bCs/>
          <w:sz w:val="44"/>
          <w:szCs w:val="44"/>
        </w:rPr>
      </w:pPr>
      <w:r>
        <w:rPr>
          <w:rFonts w:hint="eastAsia" w:ascii="宋体" w:hAnsi="宋体" w:cs="宋体"/>
          <w:b/>
          <w:bCs/>
          <w:sz w:val="44"/>
          <w:szCs w:val="44"/>
        </w:rPr>
        <w:t>一、标的介绍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河南省烟草公司信阳市公司卷烟物流配送中心2023年8月至2025年7月期间产生的无循环利用价值的纸质卷烟标准型和非标型包装箱。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标的1：标准型纸箱。</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标的2：非标型纸箱。</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eastAsia="宋体" w:cs="Times New Roman"/>
          <w:sz w:val="28"/>
          <w:szCs w:val="28"/>
        </w:rPr>
      </w:pPr>
      <w:r>
        <w:rPr>
          <w:rFonts w:hint="eastAsia" w:ascii="宋体" w:hAnsi="宋体" w:eastAsia="宋体" w:cs="Times New Roman"/>
          <w:sz w:val="28"/>
          <w:szCs w:val="28"/>
        </w:rPr>
        <w:t xml:space="preserve">               </w:t>
      </w:r>
      <w:r>
        <w:rPr>
          <w:rFonts w:hint="eastAsia" w:ascii="宋体" w:hAnsi="宋体" w:eastAsia="宋体" w:cs="Times New Roman"/>
          <w:b/>
          <w:bCs/>
          <w:sz w:val="28"/>
          <w:szCs w:val="28"/>
        </w:rPr>
        <w:t xml:space="preserve"> </w:t>
      </w:r>
      <w:r>
        <w:rPr>
          <w:rFonts w:hint="eastAsia" w:ascii="宋体" w:hAnsi="宋体" w:eastAsia="宋体" w:cs="Times New Roman"/>
          <w:b/>
          <w:bCs/>
          <w:sz w:val="28"/>
          <w:szCs w:val="28"/>
          <w:lang w:val="en-US" w:eastAsia="zh-CN"/>
        </w:rPr>
        <w:t xml:space="preserve">       </w:t>
      </w:r>
      <w:r>
        <w:rPr>
          <w:rFonts w:hint="eastAsia" w:ascii="宋体" w:hAnsi="宋体" w:cs="宋体"/>
          <w:b/>
          <w:bCs/>
          <w:sz w:val="44"/>
          <w:szCs w:val="44"/>
        </w:rPr>
        <w:t>二、竞买人资格要求</w:t>
      </w:r>
      <w:r>
        <w:rPr>
          <w:rFonts w:hint="eastAsia" w:ascii="宋体" w:hAnsi="宋体" w:cs="宋体"/>
          <w:sz w:val="44"/>
          <w:szCs w:val="4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一、竞买人资格要求：</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rPr>
      </w:pPr>
      <w:r>
        <w:rPr>
          <w:rFonts w:hint="eastAsia" w:ascii="宋体" w:hAnsi="宋体" w:eastAsia="宋体" w:cs="宋体"/>
          <w:sz w:val="28"/>
          <w:szCs w:val="28"/>
          <w:highlight w:val="none"/>
          <w:lang w:eastAsia="zh-CN"/>
        </w:rPr>
        <w:t>竞买人</w:t>
      </w:r>
      <w:r>
        <w:rPr>
          <w:rFonts w:hint="eastAsia" w:ascii="宋体" w:hAnsi="宋体" w:eastAsia="宋体" w:cs="宋体"/>
          <w:sz w:val="28"/>
          <w:szCs w:val="28"/>
          <w:highlight w:val="none"/>
          <w:lang w:val="en-US" w:eastAsia="zh-CN"/>
        </w:rPr>
        <w:t>须为</w:t>
      </w:r>
      <w:r>
        <w:rPr>
          <w:rFonts w:hint="eastAsia" w:ascii="宋体" w:hAnsi="宋体" w:eastAsia="宋体" w:cs="宋体"/>
          <w:sz w:val="28"/>
          <w:szCs w:val="28"/>
          <w:highlight w:val="none"/>
          <w:lang w:eastAsia="zh-CN"/>
        </w:rPr>
        <w:t>中华人民共和国境内</w:t>
      </w:r>
      <w:r>
        <w:rPr>
          <w:rFonts w:hint="eastAsia" w:ascii="宋体" w:hAnsi="宋体" w:eastAsia="宋体" w:cs="宋体"/>
          <w:sz w:val="28"/>
          <w:szCs w:val="28"/>
          <w:highlight w:val="none"/>
          <w:lang w:val="en-US" w:eastAsia="zh-CN"/>
        </w:rPr>
        <w:t>合法注册</w:t>
      </w:r>
      <w:r>
        <w:rPr>
          <w:rFonts w:hint="eastAsia" w:ascii="宋体" w:hAnsi="宋体" w:eastAsia="宋体" w:cs="宋体"/>
          <w:sz w:val="28"/>
          <w:szCs w:val="28"/>
          <w:highlight w:val="none"/>
          <w:lang w:eastAsia="zh-CN"/>
        </w:rPr>
        <w:t>的</w:t>
      </w:r>
      <w:r>
        <w:rPr>
          <w:rFonts w:hint="eastAsia" w:ascii="宋体" w:hAnsi="宋体" w:eastAsia="宋体" w:cs="宋体"/>
          <w:sz w:val="28"/>
          <w:szCs w:val="28"/>
          <w:highlight w:val="none"/>
          <w:lang w:val="en-US" w:eastAsia="zh-CN"/>
        </w:rPr>
        <w:t>独立</w:t>
      </w:r>
      <w:r>
        <w:rPr>
          <w:rFonts w:hint="eastAsia" w:ascii="宋体" w:hAnsi="宋体" w:eastAsia="宋体" w:cs="宋体"/>
          <w:sz w:val="28"/>
          <w:szCs w:val="28"/>
          <w:highlight w:val="none"/>
          <w:lang w:eastAsia="zh-CN"/>
        </w:rPr>
        <w:t>法人。竞买人报名时，须</w:t>
      </w:r>
      <w:r>
        <w:rPr>
          <w:rFonts w:hint="eastAsia" w:ascii="宋体" w:hAnsi="宋体" w:eastAsia="宋体" w:cs="宋体"/>
          <w:sz w:val="28"/>
          <w:szCs w:val="28"/>
          <w:highlight w:val="none"/>
          <w:lang w:val="en-US" w:eastAsia="zh-CN"/>
        </w:rPr>
        <w:t>提供合法有效的营业执照、税务登记证、组织机构代码证或三证合一的营业执照</w:t>
      </w:r>
      <w:r>
        <w:rPr>
          <w:rFonts w:hint="eastAsia" w:ascii="宋体" w:hAnsi="宋体" w:eastAsia="宋体" w:cs="宋体"/>
          <w:sz w:val="28"/>
          <w:szCs w:val="28"/>
          <w:highlight w:val="none"/>
          <w:lang w:eastAsia="zh-CN"/>
        </w:rPr>
        <w:t>原件及复印件、法定代表人身份证复印件，</w:t>
      </w:r>
      <w:r>
        <w:rPr>
          <w:rFonts w:hint="eastAsia" w:ascii="宋体" w:hAnsi="宋体" w:eastAsia="宋体" w:cs="宋体"/>
          <w:sz w:val="28"/>
          <w:szCs w:val="28"/>
          <w:highlight w:val="none"/>
          <w:lang w:val="en-US" w:eastAsia="zh-CN"/>
        </w:rPr>
        <w:t>授权委托书，委托人身份证原件及复印件，竞买保证金交纳凭证，纳税申报证明或职工社会保障资金交纳证明。竞买人在拍卖会报名截止时间前未被“信用中国”及“中国政府采购网”网站列入失信被执行人、税收违法黑名单、政府采购严重违法失信行为记录名单内的网页查询截图。</w:t>
      </w:r>
      <w:r>
        <w:rPr>
          <w:rFonts w:hint="eastAsia" w:ascii="宋体" w:hAnsi="宋体" w:cs="宋体"/>
          <w:sz w:val="28"/>
          <w:szCs w:val="28"/>
          <w:highlight w:val="none"/>
          <w:lang w:val="en-US" w:eastAsia="zh-CN"/>
        </w:rPr>
        <w:t>以上资料提供原件及复印件一份，复印件</w:t>
      </w:r>
      <w:bookmarkStart w:id="0" w:name="_GoBack"/>
      <w:bookmarkEnd w:id="0"/>
      <w:r>
        <w:rPr>
          <w:rFonts w:hint="eastAsia" w:ascii="宋体" w:hAnsi="宋体" w:cs="宋体"/>
          <w:sz w:val="28"/>
          <w:szCs w:val="28"/>
          <w:highlight w:val="none"/>
          <w:lang w:val="en-US" w:eastAsia="zh-CN"/>
        </w:rPr>
        <w:t>加盖章公章。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kern w:val="2"/>
          <w:sz w:val="28"/>
          <w:szCs w:val="28"/>
          <w:lang w:val="en-US" w:eastAsia="zh-CN" w:bidi="ar-SA"/>
        </w:rPr>
        <w:t>二、</w:t>
      </w:r>
      <w:r>
        <w:rPr>
          <w:rFonts w:hint="eastAsia" w:ascii="宋体" w:hAnsi="宋体" w:eastAsia="宋体" w:cs="宋体"/>
          <w:sz w:val="28"/>
          <w:szCs w:val="28"/>
          <w:highlight w:val="none"/>
        </w:rPr>
        <w:t>竞买保证金交纳</w:t>
      </w:r>
      <w:r>
        <w:rPr>
          <w:rFonts w:hint="eastAsia" w:ascii="宋体" w:hAnsi="宋体" w:eastAsia="宋体" w:cs="宋体"/>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标的1：标准型纸箱，保证金肆万元。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标的2：非标型纸箱，保证金肆万元。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交纳方式：转账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账户名称：河南一泰拍卖有限公司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开户行：河南修武农村商业银行股份有限公司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账号：2840</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8001</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2000</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00106</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报名展示及</w:t>
      </w:r>
      <w:r>
        <w:rPr>
          <w:rFonts w:hint="eastAsia" w:ascii="宋体" w:hAnsi="宋体" w:eastAsia="宋体" w:cs="宋体"/>
          <w:sz w:val="28"/>
          <w:szCs w:val="28"/>
          <w:highlight w:val="none"/>
        </w:rPr>
        <w:t>保证金交纳截止时间：</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9:00至8月3日</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:00。</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highlight w:val="none"/>
        </w:rPr>
      </w:pPr>
      <w:r>
        <w:rPr>
          <w:rFonts w:hint="eastAsia" w:ascii="宋体" w:hAnsi="宋体" w:eastAsia="宋体" w:cs="Times New Roman"/>
          <w:sz w:val="28"/>
          <w:szCs w:val="28"/>
          <w:highlight w:val="none"/>
          <w:lang w:eastAsia="zh-CN"/>
        </w:rPr>
        <w:t>三</w:t>
      </w:r>
      <w:r>
        <w:rPr>
          <w:rFonts w:hint="eastAsia" w:ascii="宋体" w:hAnsi="宋体" w:eastAsia="宋体" w:cs="Times New Roman"/>
          <w:sz w:val="28"/>
          <w:szCs w:val="28"/>
          <w:highlight w:val="none"/>
        </w:rPr>
        <w:t>、拍卖会规定：</w:t>
      </w:r>
    </w:p>
    <w:p>
      <w:pPr>
        <w:ind w:firstLine="560" w:firstLineChars="200"/>
        <w:rPr>
          <w:rFonts w:hint="eastAsia" w:ascii="宋体" w:hAnsi="宋体" w:cs="宋体"/>
          <w:b w:val="0"/>
          <w:bCs/>
          <w:sz w:val="28"/>
          <w:szCs w:val="28"/>
        </w:rPr>
      </w:pPr>
      <w:r>
        <w:rPr>
          <w:rFonts w:hint="eastAsia" w:ascii="宋体" w:hAnsi="宋体" w:cs="宋体"/>
          <w:b w:val="0"/>
          <w:bCs/>
          <w:sz w:val="28"/>
          <w:szCs w:val="28"/>
          <w:highlight w:val="none"/>
        </w:rPr>
        <w:t>1、</w:t>
      </w:r>
      <w:r>
        <w:rPr>
          <w:rFonts w:hint="eastAsia" w:ascii="宋体" w:hAnsi="宋体" w:cs="宋体"/>
          <w:b w:val="0"/>
          <w:bCs/>
          <w:sz w:val="28"/>
          <w:szCs w:val="28"/>
          <w:highlight w:val="none"/>
          <w:lang w:eastAsia="zh-CN"/>
        </w:rPr>
        <w:t>拍卖会</w:t>
      </w:r>
      <w:r>
        <w:rPr>
          <w:rFonts w:hint="eastAsia" w:ascii="宋体" w:hAnsi="宋体" w:cs="宋体"/>
          <w:b w:val="0"/>
          <w:bCs/>
          <w:sz w:val="28"/>
          <w:szCs w:val="28"/>
          <w:highlight w:val="none"/>
        </w:rPr>
        <w:t>于202</w:t>
      </w:r>
      <w:r>
        <w:rPr>
          <w:rFonts w:hint="eastAsia" w:ascii="宋体" w:hAnsi="宋体" w:cs="宋体"/>
          <w:b w:val="0"/>
          <w:bCs/>
          <w:sz w:val="28"/>
          <w:szCs w:val="28"/>
          <w:highlight w:val="none"/>
          <w:lang w:val="en-US" w:eastAsia="zh-CN"/>
        </w:rPr>
        <w:t>3</w:t>
      </w:r>
      <w:r>
        <w:rPr>
          <w:rFonts w:hint="eastAsia" w:ascii="宋体" w:hAnsi="宋体" w:cs="宋体"/>
          <w:b w:val="0"/>
          <w:bCs/>
          <w:sz w:val="28"/>
          <w:szCs w:val="28"/>
          <w:highlight w:val="none"/>
        </w:rPr>
        <w:t>年</w:t>
      </w:r>
      <w:r>
        <w:rPr>
          <w:rFonts w:hint="eastAsia" w:ascii="宋体" w:hAnsi="宋体" w:cs="宋体"/>
          <w:b w:val="0"/>
          <w:bCs/>
          <w:sz w:val="28"/>
          <w:szCs w:val="28"/>
          <w:highlight w:val="none"/>
          <w:lang w:val="en-US" w:eastAsia="zh-CN"/>
        </w:rPr>
        <w:t>8</w:t>
      </w:r>
      <w:r>
        <w:rPr>
          <w:rFonts w:hint="eastAsia" w:ascii="宋体" w:hAnsi="宋体" w:cs="宋体"/>
          <w:b w:val="0"/>
          <w:bCs/>
          <w:sz w:val="28"/>
          <w:szCs w:val="28"/>
          <w:highlight w:val="none"/>
        </w:rPr>
        <w:t>月</w:t>
      </w:r>
      <w:r>
        <w:rPr>
          <w:rFonts w:hint="eastAsia" w:ascii="宋体" w:hAnsi="宋体" w:cs="宋体"/>
          <w:b w:val="0"/>
          <w:bCs/>
          <w:sz w:val="28"/>
          <w:szCs w:val="28"/>
          <w:highlight w:val="none"/>
          <w:lang w:val="en-US" w:eastAsia="zh-CN"/>
        </w:rPr>
        <w:t>4</w:t>
      </w:r>
      <w:r>
        <w:rPr>
          <w:rFonts w:hint="eastAsia" w:ascii="宋体" w:hAnsi="宋体" w:cs="宋体"/>
          <w:b w:val="0"/>
          <w:bCs/>
          <w:sz w:val="28"/>
          <w:szCs w:val="28"/>
          <w:highlight w:val="none"/>
        </w:rPr>
        <w:t>日上午</w:t>
      </w:r>
      <w:r>
        <w:rPr>
          <w:rFonts w:hint="eastAsia" w:ascii="宋体" w:hAnsi="宋体" w:cs="宋体"/>
          <w:b w:val="0"/>
          <w:bCs/>
          <w:sz w:val="28"/>
          <w:szCs w:val="28"/>
          <w:highlight w:val="none"/>
          <w:lang w:val="en-US" w:eastAsia="zh-CN"/>
        </w:rPr>
        <w:t>9</w:t>
      </w:r>
      <w:r>
        <w:rPr>
          <w:rFonts w:hint="eastAsia" w:ascii="宋体" w:hAnsi="宋体" w:cs="宋体"/>
          <w:b w:val="0"/>
          <w:bCs/>
          <w:sz w:val="28"/>
          <w:szCs w:val="28"/>
          <w:highlight w:val="none"/>
        </w:rPr>
        <w:t>时</w:t>
      </w:r>
      <w:r>
        <w:rPr>
          <w:rFonts w:hint="eastAsia" w:ascii="宋体" w:hAnsi="宋体" w:cs="宋体"/>
          <w:b w:val="0"/>
          <w:bCs/>
          <w:sz w:val="28"/>
          <w:szCs w:val="28"/>
          <w:highlight w:val="none"/>
          <w:lang w:val="en-US" w:eastAsia="zh-CN"/>
        </w:rPr>
        <w:t>30分</w:t>
      </w:r>
      <w:r>
        <w:rPr>
          <w:rFonts w:hint="eastAsia" w:ascii="宋体" w:hAnsi="宋体" w:cs="宋体"/>
          <w:b w:val="0"/>
          <w:bCs/>
          <w:sz w:val="28"/>
          <w:szCs w:val="28"/>
          <w:highlight w:val="none"/>
        </w:rPr>
        <w:t>在</w:t>
      </w:r>
      <w:r>
        <w:rPr>
          <w:rFonts w:hint="eastAsia" w:ascii="宋体" w:hAnsi="宋体" w:cs="宋体"/>
          <w:b w:val="0"/>
          <w:bCs/>
          <w:sz w:val="28"/>
          <w:szCs w:val="28"/>
          <w:highlight w:val="none"/>
          <w:lang w:val="en-US" w:eastAsia="zh-CN"/>
        </w:rPr>
        <w:t>河南省信阳市维也纳国际酒店（信阳市政府火车站店）五楼莫扎特厅</w:t>
      </w:r>
      <w:r>
        <w:rPr>
          <w:rFonts w:hint="eastAsia" w:ascii="宋体" w:hAnsi="宋体" w:cs="宋体"/>
          <w:b w:val="0"/>
          <w:bCs/>
          <w:sz w:val="28"/>
          <w:szCs w:val="28"/>
          <w:highlight w:val="none"/>
        </w:rPr>
        <w:t>公开</w:t>
      </w:r>
      <w:r>
        <w:rPr>
          <w:rFonts w:hint="eastAsia" w:ascii="宋体" w:hAnsi="宋体" w:cs="宋体"/>
          <w:b w:val="0"/>
          <w:bCs/>
          <w:sz w:val="28"/>
          <w:szCs w:val="28"/>
          <w:highlight w:val="none"/>
          <w:lang w:eastAsia="zh-CN"/>
        </w:rPr>
        <w:t>举行</w:t>
      </w:r>
      <w:r>
        <w:rPr>
          <w:rFonts w:hint="eastAsia" w:ascii="宋体" w:hAnsi="宋体" w:cs="宋体"/>
          <w:b w:val="0"/>
          <w:bCs/>
          <w:sz w:val="28"/>
          <w:szCs w:val="28"/>
        </w:rPr>
        <w:t>，取得竞买资格的竞买人需按规定携带保证金交款凭证以及个人身份证（或授权委托书及委托代理人身份证）于拍卖会前签到并领取统一制作的竞价号牌，竞买人持竞价号牌进场，一个牌最多两人参加。</w:t>
      </w:r>
    </w:p>
    <w:p>
      <w:pPr>
        <w:ind w:firstLine="560" w:firstLineChars="200"/>
        <w:rPr>
          <w:rFonts w:hint="eastAsia" w:ascii="宋体" w:hAnsi="宋体" w:cs="宋体"/>
          <w:sz w:val="28"/>
          <w:szCs w:val="28"/>
        </w:rPr>
      </w:pPr>
      <w:r>
        <w:rPr>
          <w:rFonts w:hint="eastAsia" w:ascii="宋体" w:hAnsi="宋体" w:cs="宋体"/>
          <w:sz w:val="28"/>
          <w:szCs w:val="28"/>
        </w:rPr>
        <w:t>2、本次竞价采取报价制，以价高者得为原则确定</w:t>
      </w:r>
      <w:r>
        <w:rPr>
          <w:rFonts w:hint="eastAsia" w:ascii="宋体" w:hAnsi="宋体" w:cs="宋体"/>
          <w:sz w:val="28"/>
          <w:szCs w:val="28"/>
          <w:highlight w:val="none"/>
          <w:lang w:eastAsia="zh-CN"/>
        </w:rPr>
        <w:t>买受人</w:t>
      </w:r>
      <w:r>
        <w:rPr>
          <w:rFonts w:hint="eastAsia" w:ascii="宋体" w:hAnsi="宋体" w:cs="宋体"/>
          <w:sz w:val="28"/>
          <w:szCs w:val="28"/>
        </w:rPr>
        <w:t>。</w:t>
      </w:r>
    </w:p>
    <w:p>
      <w:pPr>
        <w:ind w:firstLine="560" w:firstLineChars="200"/>
        <w:rPr>
          <w:rFonts w:hint="eastAsia" w:ascii="宋体" w:hAnsi="宋体" w:cs="宋体"/>
          <w:sz w:val="28"/>
          <w:szCs w:val="28"/>
        </w:rPr>
      </w:pPr>
      <w:r>
        <w:rPr>
          <w:rFonts w:hint="eastAsia" w:ascii="宋体" w:hAnsi="宋体" w:cs="宋体"/>
          <w:sz w:val="28"/>
          <w:szCs w:val="28"/>
        </w:rPr>
        <w:t>3、本次竞价以增价方式进行报价，每次加价幅度为主持人宣布的增价幅度的整数倍数。</w:t>
      </w:r>
    </w:p>
    <w:p>
      <w:pPr>
        <w:ind w:firstLine="560" w:firstLineChars="200"/>
        <w:rPr>
          <w:rFonts w:hint="eastAsia" w:ascii="宋体" w:hAnsi="宋体" w:cs="宋体"/>
          <w:sz w:val="28"/>
          <w:szCs w:val="28"/>
        </w:rPr>
      </w:pPr>
      <w:r>
        <w:rPr>
          <w:rFonts w:hint="eastAsia" w:ascii="宋体" w:hAnsi="宋体" w:cs="宋体"/>
          <w:sz w:val="28"/>
          <w:szCs w:val="28"/>
        </w:rPr>
        <w:t>4、竞买人以举牌的方式报价，一经报出，不得撤回。</w:t>
      </w:r>
    </w:p>
    <w:p>
      <w:pPr>
        <w:ind w:firstLine="560" w:firstLineChars="200"/>
        <w:rPr>
          <w:rFonts w:hint="eastAsia" w:ascii="宋体" w:hAnsi="宋体" w:eastAsia="宋体" w:cs="Times New Roman"/>
          <w:sz w:val="44"/>
          <w:szCs w:val="44"/>
        </w:rPr>
      </w:pPr>
      <w:r>
        <w:rPr>
          <w:rFonts w:hint="eastAsia" w:ascii="宋体" w:hAnsi="宋体" w:cs="宋体"/>
          <w:sz w:val="28"/>
          <w:szCs w:val="28"/>
        </w:rPr>
        <w:t>5、在</w:t>
      </w:r>
      <w:r>
        <w:rPr>
          <w:rFonts w:hint="eastAsia" w:ascii="宋体" w:hAnsi="宋体" w:cs="宋体"/>
          <w:sz w:val="28"/>
          <w:szCs w:val="28"/>
          <w:highlight w:val="none"/>
          <w:lang w:eastAsia="zh-CN"/>
        </w:rPr>
        <w:t>竞买</w:t>
      </w:r>
      <w:r>
        <w:rPr>
          <w:rFonts w:hint="eastAsia" w:ascii="宋体" w:hAnsi="宋体" w:cs="宋体"/>
          <w:sz w:val="28"/>
          <w:szCs w:val="28"/>
          <w:highlight w:val="none"/>
        </w:rPr>
        <w:t>期间，</w:t>
      </w:r>
      <w:r>
        <w:rPr>
          <w:rFonts w:hint="eastAsia" w:ascii="宋体" w:hAnsi="宋体" w:cs="宋体"/>
          <w:sz w:val="28"/>
          <w:szCs w:val="28"/>
          <w:highlight w:val="none"/>
          <w:lang w:eastAsia="zh-CN"/>
        </w:rPr>
        <w:t>竞买</w:t>
      </w:r>
      <w:r>
        <w:rPr>
          <w:rFonts w:hint="eastAsia" w:ascii="宋体" w:hAnsi="宋体" w:cs="宋体"/>
          <w:sz w:val="28"/>
          <w:szCs w:val="28"/>
          <w:highlight w:val="none"/>
        </w:rPr>
        <w:t>人</w:t>
      </w:r>
      <w:r>
        <w:rPr>
          <w:rFonts w:hint="eastAsia" w:ascii="宋体" w:hAnsi="宋体" w:cs="宋体"/>
          <w:sz w:val="28"/>
          <w:szCs w:val="28"/>
        </w:rPr>
        <w:t>可多次报价。</w:t>
      </w:r>
    </w:p>
    <w:p>
      <w:pPr>
        <w:numPr>
          <w:ilvl w:val="0"/>
          <w:numId w:val="0"/>
        </w:numPr>
        <w:spacing w:line="520" w:lineRule="exact"/>
        <w:ind w:firstLine="3534" w:firstLineChars="800"/>
        <w:rPr>
          <w:rFonts w:hint="eastAsia" w:ascii="宋体" w:hAnsi="宋体" w:eastAsia="宋体" w:cs="Times New Roman"/>
          <w:b/>
          <w:bCs/>
          <w:sz w:val="44"/>
          <w:szCs w:val="44"/>
        </w:rPr>
      </w:pPr>
      <w:r>
        <w:rPr>
          <w:rFonts w:hint="eastAsia" w:ascii="宋体" w:hAnsi="宋体" w:eastAsia="宋体" w:cs="Times New Roman"/>
          <w:b/>
          <w:bCs/>
          <w:sz w:val="44"/>
          <w:szCs w:val="44"/>
          <w:lang w:eastAsia="zh-CN"/>
        </w:rPr>
        <w:t>三、</w:t>
      </w:r>
      <w:r>
        <w:rPr>
          <w:rFonts w:hint="eastAsia" w:ascii="宋体" w:hAnsi="宋体" w:eastAsia="宋体" w:cs="Times New Roman"/>
          <w:b/>
          <w:bCs/>
          <w:sz w:val="44"/>
          <w:szCs w:val="44"/>
        </w:rPr>
        <w:t>拍卖规则</w:t>
      </w:r>
    </w:p>
    <w:p>
      <w:pPr>
        <w:numPr>
          <w:ilvl w:val="0"/>
          <w:numId w:val="0"/>
        </w:numPr>
        <w:spacing w:line="520" w:lineRule="exact"/>
        <w:rPr>
          <w:rFonts w:hint="eastAsia" w:ascii="宋体" w:hAnsi="宋体"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第一条：本规则依据《中华人民共和国拍卖法》及相关法律法规，参照国际通行惯例制订，参加本次拍卖会的竞买人必须遵守本规则并依此对自已在拍卖活动中的行为负责。</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第二条：本公司提供的有关拍卖标的的信息材料包括文字资料及口头说明等仅供竞买人参考，对于拍卖标的瑕疵，本公司将尽可能地向竞买人予以说明，但不承担瑕疵担保责任。</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第三条：拍卖展示期间，竞买人应前往拍卖标的所在地点，现场察看拍卖标的，</w:t>
      </w:r>
      <w:r>
        <w:rPr>
          <w:rFonts w:hint="eastAsia" w:ascii="宋体" w:hAnsi="宋体" w:cs="宋体"/>
          <w:sz w:val="28"/>
          <w:szCs w:val="28"/>
        </w:rPr>
        <w:t>仔细审验</w:t>
      </w:r>
      <w:r>
        <w:rPr>
          <w:rFonts w:hint="eastAsia" w:ascii="宋体" w:hAnsi="宋体" w:eastAsia="宋体" w:cs="Times New Roman"/>
          <w:sz w:val="28"/>
          <w:szCs w:val="28"/>
        </w:rPr>
        <w:t>和了解该标的的状况，竞买人在该现状条件下，自行决定竞买行为并自行承担相关责任。</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第四条：竞买人应于拍卖前凭本人身份证或营业执照、单位证明等有效证件填写竞买人登记表，签署竞买合同，交付竞买保证金（下称保证金）并领取竞买号牌以取得竞买资格。竞买人委托他人代为竞买的，代理人须出具有效的委托文件及本人身份证，否则将视作代理人以自已的身份竞买。</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第五条：竞买未成交的，竞买人可凭有关票据全额无息取回其所</w:t>
      </w:r>
      <w:r>
        <w:rPr>
          <w:rFonts w:hint="eastAsia" w:ascii="宋体" w:hAnsi="宋体" w:eastAsia="宋体" w:cs="Times New Roman"/>
          <w:sz w:val="28"/>
          <w:szCs w:val="28"/>
          <w:lang w:eastAsia="zh-CN"/>
        </w:rPr>
        <w:t>交</w:t>
      </w:r>
      <w:r>
        <w:rPr>
          <w:rFonts w:hint="eastAsia" w:ascii="宋体" w:hAnsi="宋体" w:eastAsia="宋体" w:cs="Times New Roman"/>
          <w:sz w:val="28"/>
          <w:szCs w:val="28"/>
        </w:rPr>
        <w:t>纳的保证金。成交后反悔的竞买人无权要求返还保证金，并承担《中华人民共和国拍卖法》规定的相关法律责任。</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第六条：本公司有权拒绝任何不宜参加拍卖活动的人员进入拍卖场所，有权对拍卖现场的秩序进行管理。竞买人必须遵守场内公共秩序不得阻挠其他竞买人叫价竞投，不得阻碍拍卖师进行正常工作，更不能有操纵、垄断、恶意串通等违法行为，一经发现本公司将取消其竞买资格，保证金不予返还，并依法追究相应的法律责任。</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第七条：拍卖过程中，竞买人一经应价或加价，即表明已认可拍卖标的的瑕疵与现状，竞买人不得反悔，当其他竞买人有更高应价时，其应价自然失效。</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第八条：拍卖会以拍卖师敲槌为准表示拍卖成交，拍卖成交后买受人应当签署</w:t>
      </w:r>
      <w:r>
        <w:rPr>
          <w:rFonts w:hint="eastAsia" w:ascii="宋体" w:hAnsi="宋体" w:eastAsia="宋体" w:cs="Times New Roman"/>
          <w:sz w:val="28"/>
          <w:szCs w:val="28"/>
          <w:lang w:eastAsia="zh-CN"/>
        </w:rPr>
        <w:t>拍卖</w:t>
      </w:r>
      <w:r>
        <w:rPr>
          <w:rFonts w:hint="eastAsia" w:ascii="宋体" w:hAnsi="宋体" w:eastAsia="宋体" w:cs="Times New Roman"/>
          <w:sz w:val="28"/>
          <w:szCs w:val="28"/>
        </w:rPr>
        <w:t>成交确认书，买受人应于《拍卖成交确认书》确定的付款日期前付清所有款项。如买受人拒不签订或者签订后未按约履行的，本公司将按其自动放弃对该拍卖标的的中拍权进行处理，竞买保证金不予返还，买受人需承担《中华人民共和国拍卖法》规定的相应责任。如拍卖标的再行拍卖，再行拍卖的价款低于原拍卖价款的，原买受人应当补足差额。</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第九条：拍卖标的一经拍出，买受人应当支付法定或双方约定比例的拍卖佣金，佣金不含在成交价里，由买受人另行支付。</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第十条：依据《中华人民共和国拍卖法》的规定，拍卖标的有保留价的，竞买人的最高应价未达到保留价时，该应价不发生效力，拍卖师应停止该拍卖标的的拍卖。拍卖师有宣布拍卖会开始、结束、变更和中止的权利，有制定竞价阶梯的权利和确认应价是否有效的权利。</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第十一条：买受人按规定全部结算完毕后，应及时提取该拍卖标的（费用自理），逾期未提取的应承担相关责任。</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第十二条：本公司一切拍卖活动均在公开、公正、公平、平等竞争的原则下进行，一切活动均具有法律效力。凡参加竞拍者，即表明已全部了解和认可该拍卖规则内容，履行规则全部条款，承担规则规定的相关义务。</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b/>
          <w:bCs/>
          <w:sz w:val="44"/>
          <w:szCs w:val="44"/>
        </w:rPr>
      </w:pPr>
      <w:r>
        <w:rPr>
          <w:rFonts w:hint="eastAsia" w:ascii="宋体" w:hAnsi="宋体" w:eastAsia="宋体" w:cs="Times New Roman"/>
          <w:sz w:val="28"/>
          <w:szCs w:val="28"/>
        </w:rPr>
        <w:t>第十三条：本规则未包括的其他事项，以拍卖师现场宣布为准。</w:t>
      </w:r>
    </w:p>
    <w:p>
      <w:pPr>
        <w:spacing w:line="520" w:lineRule="exact"/>
        <w:ind w:firstLine="3092" w:firstLineChars="700"/>
        <w:rPr>
          <w:rFonts w:hint="eastAsia" w:ascii="宋体" w:hAnsi="宋体" w:eastAsia="宋体" w:cs="Times New Roman"/>
          <w:b/>
          <w:bCs/>
          <w:sz w:val="44"/>
          <w:szCs w:val="44"/>
          <w:highlight w:val="none"/>
        </w:rPr>
      </w:pPr>
      <w:r>
        <w:rPr>
          <w:rFonts w:hint="eastAsia" w:ascii="宋体" w:hAnsi="宋体" w:eastAsia="宋体" w:cs="Times New Roman"/>
          <w:b/>
          <w:bCs/>
          <w:sz w:val="44"/>
          <w:szCs w:val="44"/>
          <w:highlight w:val="none"/>
        </w:rPr>
        <w:t>四、特别说明</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rPr>
      </w:pPr>
      <w:r>
        <w:rPr>
          <w:rFonts w:hint="eastAsia" w:ascii="宋体" w:hAnsi="宋体" w:eastAsia="宋体" w:cs="Times New Roman"/>
          <w:sz w:val="28"/>
          <w:szCs w:val="28"/>
          <w:lang w:val="zh-CN"/>
        </w:rPr>
        <w:t>1</w:t>
      </w:r>
      <w:r>
        <w:rPr>
          <w:rFonts w:hint="eastAsia" w:ascii="宋体" w:hAnsi="宋体" w:cs="Times New Roman"/>
          <w:sz w:val="28"/>
          <w:szCs w:val="28"/>
          <w:lang w:val="zh-CN"/>
        </w:rPr>
        <w:t>、</w:t>
      </w:r>
      <w:r>
        <w:rPr>
          <w:rFonts w:hint="eastAsia" w:ascii="宋体" w:hAnsi="宋体" w:eastAsia="宋体" w:cs="Times New Roman"/>
          <w:sz w:val="28"/>
          <w:szCs w:val="28"/>
          <w:lang w:val="zh-CN"/>
        </w:rPr>
        <w:t>本次拍卖经法定公告期和展示期后举行，委托人提供的拍卖标的产权权属清晰，并对该产权具有完全的处置权。拍卖资料中对标的物所作的说明和提供的图片资料等，仅供竞买人参考，不作为竞买依据。拍卖时以委托人提供的</w:t>
      </w:r>
      <w:r>
        <w:rPr>
          <w:rFonts w:hint="eastAsia" w:ascii="宋体" w:hAnsi="宋体" w:eastAsia="宋体" w:cs="Times New Roman"/>
          <w:sz w:val="28"/>
          <w:szCs w:val="28"/>
          <w:lang w:val="zh-CN" w:eastAsia="zh-CN"/>
        </w:rPr>
        <w:t>标的</w:t>
      </w:r>
      <w:r>
        <w:rPr>
          <w:rFonts w:hint="eastAsia" w:ascii="宋体" w:hAnsi="宋体" w:eastAsia="宋体" w:cs="Times New Roman"/>
          <w:sz w:val="28"/>
          <w:szCs w:val="28"/>
          <w:lang w:val="zh-CN"/>
        </w:rPr>
        <w:t>现状和手续为准。竞买人在拍卖前须亲自查看标的物，</w:t>
      </w:r>
      <w:r>
        <w:rPr>
          <w:rFonts w:hint="eastAsia" w:ascii="宋体" w:hAnsi="宋体" w:eastAsia="宋体" w:cs="Times New Roman"/>
          <w:sz w:val="28"/>
          <w:szCs w:val="28"/>
          <w:lang w:val="zh-CN" w:eastAsia="zh-CN"/>
        </w:rPr>
        <w:t>拍卖</w:t>
      </w:r>
      <w:r>
        <w:rPr>
          <w:rFonts w:hint="eastAsia" w:ascii="宋体" w:hAnsi="宋体" w:eastAsia="宋体" w:cs="Times New Roman"/>
          <w:sz w:val="28"/>
          <w:szCs w:val="28"/>
          <w:lang w:val="zh-CN"/>
        </w:rPr>
        <w:t>标的以实物现状为准，拍卖人</w:t>
      </w:r>
      <w:r>
        <w:rPr>
          <w:rFonts w:hint="eastAsia" w:ascii="宋体" w:hAnsi="宋体" w:eastAsia="宋体" w:cs="Times New Roman"/>
          <w:sz w:val="28"/>
          <w:szCs w:val="28"/>
          <w:lang w:val="zh-CN" w:eastAsia="zh-CN"/>
        </w:rPr>
        <w:t>及委托人均</w:t>
      </w:r>
      <w:r>
        <w:rPr>
          <w:rFonts w:hint="eastAsia" w:ascii="宋体" w:hAnsi="宋体" w:eastAsia="宋体" w:cs="Times New Roman"/>
          <w:sz w:val="28"/>
          <w:szCs w:val="28"/>
          <w:lang w:val="zh-CN"/>
        </w:rPr>
        <w:t>不承担瑕疵担保责任。</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2</w:t>
      </w:r>
      <w:r>
        <w:rPr>
          <w:rFonts w:hint="eastAsia" w:ascii="宋体" w:hAnsi="宋体" w:cs="Times New Roman"/>
          <w:sz w:val="28"/>
          <w:szCs w:val="28"/>
          <w:lang w:val="zh-CN" w:eastAsia="zh-CN"/>
        </w:rPr>
        <w:t>、</w:t>
      </w:r>
      <w:r>
        <w:rPr>
          <w:rFonts w:hint="eastAsia" w:ascii="宋体" w:hAnsi="宋体" w:eastAsia="宋体" w:cs="Times New Roman"/>
          <w:sz w:val="28"/>
          <w:szCs w:val="28"/>
          <w:lang w:val="zh-CN" w:eastAsia="zh-CN"/>
        </w:rPr>
        <w:t>本次拍卖标的：</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河南省烟草公司信阳市公司卷烟物流配送中心2023年8月至2025年7月期间产生的无循环利用价值的纸质卷烟标准型和非标型包装箱。</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标的1：标准型纸箱。（按每个纸箱单价起拍）</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标的2：非标型纸箱。（按每公斤单价起拍）</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3</w:t>
      </w:r>
      <w:r>
        <w:rPr>
          <w:rFonts w:hint="eastAsia" w:ascii="宋体" w:hAnsi="宋体" w:cs="Times New Roman"/>
          <w:sz w:val="28"/>
          <w:szCs w:val="28"/>
          <w:lang w:val="zh-CN" w:eastAsia="zh-CN"/>
        </w:rPr>
        <w:t>、</w:t>
      </w:r>
      <w:r>
        <w:rPr>
          <w:rFonts w:hint="eastAsia" w:ascii="宋体" w:hAnsi="宋体" w:eastAsia="宋体" w:cs="Times New Roman"/>
          <w:sz w:val="28"/>
          <w:szCs w:val="28"/>
          <w:lang w:val="zh-CN" w:eastAsia="zh-CN"/>
        </w:rPr>
        <w:t>拍卖标的数量、种类以实物现状为准。拍卖成交一经确认，所发生的与成交标的有关的纠纷与责任均由买受人承担。</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4</w:t>
      </w:r>
      <w:r>
        <w:rPr>
          <w:rFonts w:hint="eastAsia" w:ascii="宋体" w:hAnsi="宋体" w:cs="Times New Roman"/>
          <w:sz w:val="28"/>
          <w:szCs w:val="28"/>
          <w:lang w:val="zh-CN" w:eastAsia="zh-CN"/>
        </w:rPr>
        <w:t>、</w:t>
      </w:r>
      <w:r>
        <w:rPr>
          <w:rFonts w:hint="eastAsia" w:ascii="宋体" w:hAnsi="宋体" w:eastAsia="宋体" w:cs="Times New Roman"/>
          <w:sz w:val="28"/>
          <w:szCs w:val="28"/>
          <w:lang w:val="zh-CN" w:eastAsia="zh-CN"/>
        </w:rPr>
        <w:t>本次拍卖佣金</w:t>
      </w:r>
      <w:r>
        <w:rPr>
          <w:rFonts w:hint="eastAsia" w:ascii="宋体" w:hAnsi="宋体" w:cs="Times New Roman"/>
          <w:sz w:val="28"/>
          <w:szCs w:val="28"/>
          <w:lang w:val="zh-CN" w:eastAsia="zh-CN"/>
        </w:rPr>
        <w:t>不含在成交价款内，</w:t>
      </w:r>
      <w:r>
        <w:rPr>
          <w:rFonts w:hint="eastAsia" w:ascii="宋体" w:hAnsi="宋体" w:eastAsia="宋体" w:cs="Times New Roman"/>
          <w:sz w:val="28"/>
          <w:szCs w:val="28"/>
          <w:lang w:val="zh-CN" w:eastAsia="zh-CN"/>
        </w:rPr>
        <w:t>买受人须在拍卖成交后将拍卖佣金缴至拍卖人指定账户并当场签署《拍卖成交确认书》，如逾期，买受人所交纳的竞买保证金将做为违约金不予退还，由拍卖人另行处置。买受人缴清全部拍卖佣金后，凭《拍卖成交确认书》与委托人签订纸烟箱买卖合同。并同时向委托人支付合同履约保证金伍万元。买卖合同期内如买受人单方违约，则履约保证金不予退还。合同履约完毕且买受人未发生违约行为，委托人在合同期届满后一个月内无息退还履约保证金。合同期限2年，具体日期与委托人签订合同时确定。</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5</w:t>
      </w:r>
      <w:r>
        <w:rPr>
          <w:rFonts w:hint="eastAsia" w:ascii="宋体" w:hAnsi="宋体" w:cs="Times New Roman"/>
          <w:sz w:val="28"/>
          <w:szCs w:val="28"/>
          <w:lang w:val="zh-CN" w:eastAsia="zh-CN"/>
        </w:rPr>
        <w:t>、</w:t>
      </w:r>
      <w:r>
        <w:rPr>
          <w:rFonts w:hint="eastAsia" w:ascii="宋体" w:hAnsi="宋体" w:eastAsia="宋体" w:cs="Times New Roman"/>
          <w:sz w:val="28"/>
          <w:szCs w:val="28"/>
          <w:lang w:val="zh-CN" w:eastAsia="zh-CN"/>
        </w:rPr>
        <w:t>合同期内，买受人应按照委托人要求不定期到委托人规定场所提货，不得在委托人通知提货后以各种理由推诿拒不提货。每次提货的数量与质量由委托人提供，在提货前须先将提货款存入委托人指定账户，委托人财务部门开具收据后，按照收据标注的卷烟箱数量和质量向买受人发货。若买受人不支付提货款，委托人有权不予发货并扣除买受人履约保证金。</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6</w:t>
      </w:r>
      <w:r>
        <w:rPr>
          <w:rFonts w:hint="eastAsia" w:ascii="宋体" w:hAnsi="宋体" w:cs="Times New Roman"/>
          <w:sz w:val="28"/>
          <w:szCs w:val="28"/>
          <w:lang w:val="zh-CN" w:eastAsia="zh-CN"/>
        </w:rPr>
        <w:t>、</w:t>
      </w:r>
      <w:r>
        <w:rPr>
          <w:rFonts w:hint="eastAsia" w:ascii="宋体" w:hAnsi="宋体" w:eastAsia="宋体" w:cs="Times New Roman"/>
          <w:sz w:val="28"/>
          <w:szCs w:val="28"/>
          <w:lang w:val="zh-CN" w:eastAsia="zh-CN"/>
        </w:rPr>
        <w:t>买受人装运标的时，须听从委托人有关负责人员的指挥，不得装运本合同标的物以外的其他委托人物资。应由委托人有关负责人员对现场卷烟箱数量与质量核对无误后，方可进行装车作业。</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eastAsia="zh-CN"/>
        </w:rPr>
      </w:pPr>
      <w:r>
        <w:rPr>
          <w:rFonts w:hint="eastAsia" w:ascii="宋体" w:hAnsi="宋体" w:cs="Times New Roman"/>
          <w:sz w:val="28"/>
          <w:szCs w:val="28"/>
          <w:lang w:val="en-US" w:eastAsia="zh-CN"/>
        </w:rPr>
        <w:t>7</w:t>
      </w:r>
      <w:r>
        <w:rPr>
          <w:rFonts w:hint="eastAsia" w:ascii="宋体" w:hAnsi="宋体" w:cs="Times New Roman"/>
          <w:sz w:val="28"/>
          <w:szCs w:val="28"/>
          <w:lang w:val="zh-CN" w:eastAsia="zh-CN"/>
        </w:rPr>
        <w:t>、</w:t>
      </w:r>
      <w:r>
        <w:rPr>
          <w:rFonts w:hint="eastAsia" w:ascii="宋体" w:hAnsi="宋体" w:eastAsia="宋体" w:cs="Times New Roman"/>
          <w:sz w:val="28"/>
          <w:szCs w:val="28"/>
          <w:lang w:val="zh-CN" w:eastAsia="zh-CN"/>
        </w:rPr>
        <w:t>清运现场买受人需遵守委托人安全管理制度，做好安全防护措施，遵守各项规章制度，确保人身财产安全，如果发生人身伤害事故和其他事故，买受人承担全部责任。如涉及的吊装、装运、运输、人工等费用全部由买受人承担。</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eastAsia="zh-CN"/>
        </w:rPr>
      </w:pPr>
      <w:r>
        <w:rPr>
          <w:rFonts w:hint="eastAsia" w:ascii="宋体" w:hAnsi="宋体" w:cs="Times New Roman"/>
          <w:sz w:val="28"/>
          <w:szCs w:val="28"/>
          <w:lang w:val="en-US" w:eastAsia="zh-CN"/>
        </w:rPr>
        <w:t>8</w:t>
      </w:r>
      <w:r>
        <w:rPr>
          <w:rFonts w:hint="eastAsia" w:ascii="宋体" w:hAnsi="宋体" w:cs="Times New Roman"/>
          <w:sz w:val="28"/>
          <w:szCs w:val="28"/>
          <w:lang w:val="zh-CN" w:eastAsia="zh-CN"/>
        </w:rPr>
        <w:t>、</w:t>
      </w:r>
      <w:r>
        <w:rPr>
          <w:rFonts w:hint="eastAsia" w:ascii="宋体" w:hAnsi="宋体" w:eastAsia="宋体" w:cs="Times New Roman"/>
          <w:sz w:val="28"/>
          <w:szCs w:val="28"/>
          <w:lang w:val="zh-CN" w:eastAsia="zh-CN"/>
        </w:rPr>
        <w:t>标的成交后，买受人不得将卷烟包装纸箱用于违反国家法律法规、违反烟草专卖法及其实施条例的一切非法用途。因买受人违约，委托人将对其进行暂停合作处理，扣除其缴纳的履约保证金并依法追究其相应的法律责任，我公司将不接受该买受人的竞价参与申请。</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eastAsia="zh-CN"/>
        </w:rPr>
      </w:pPr>
      <w:r>
        <w:rPr>
          <w:rFonts w:hint="eastAsia" w:ascii="宋体" w:hAnsi="宋体" w:cs="Times New Roman"/>
          <w:sz w:val="28"/>
          <w:szCs w:val="28"/>
          <w:lang w:val="en-US" w:eastAsia="zh-CN"/>
        </w:rPr>
        <w:t>9、</w:t>
      </w:r>
      <w:r>
        <w:rPr>
          <w:rFonts w:hint="eastAsia" w:ascii="宋体" w:hAnsi="宋体" w:eastAsia="宋体" w:cs="Times New Roman"/>
          <w:sz w:val="28"/>
          <w:szCs w:val="28"/>
          <w:lang w:val="zh-CN" w:eastAsia="zh-CN"/>
        </w:rPr>
        <w:t>如买受人标的成交后以市场价值的波动以及标的的瑕疵程度挑拣为由拒绝拉货，将视为违约，买受人将无权取得拍卖成交标的，将全额扣除买受人保证金。</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eastAsia="zh-CN"/>
        </w:rPr>
      </w:pPr>
      <w:r>
        <w:rPr>
          <w:rFonts w:hint="eastAsia" w:ascii="宋体" w:hAnsi="宋体" w:cs="Times New Roman"/>
          <w:sz w:val="28"/>
          <w:szCs w:val="28"/>
          <w:lang w:val="en-US" w:eastAsia="zh-CN"/>
        </w:rPr>
        <w:t>10、</w:t>
      </w:r>
      <w:r>
        <w:rPr>
          <w:rFonts w:hint="eastAsia" w:ascii="宋体" w:hAnsi="宋体" w:eastAsia="宋体" w:cs="Times New Roman"/>
          <w:sz w:val="28"/>
          <w:szCs w:val="28"/>
          <w:lang w:val="zh-CN" w:eastAsia="zh-CN"/>
        </w:rPr>
        <w:t>请竞买人合理测算成本及市场行情变化风险，拍卖人不考虑任何价格调整因素。</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ascii="宋体" w:hAnsi="宋体" w:eastAsia="宋体" w:cs="Times New Roman"/>
          <w:sz w:val="28"/>
          <w:szCs w:val="28"/>
          <w:lang w:val="zh-CN"/>
        </w:rPr>
      </w:pPr>
      <w:r>
        <w:rPr>
          <w:rFonts w:hint="eastAsia" w:ascii="宋体" w:hAnsi="宋体" w:eastAsia="宋体" w:cs="Times New Roman"/>
          <w:sz w:val="28"/>
          <w:szCs w:val="28"/>
          <w:lang w:val="zh-CN" w:eastAsia="zh-CN"/>
        </w:rPr>
        <w:t>1</w:t>
      </w:r>
      <w:r>
        <w:rPr>
          <w:rFonts w:hint="eastAsia" w:ascii="宋体" w:hAnsi="宋体" w:cs="Times New Roman"/>
          <w:sz w:val="28"/>
          <w:szCs w:val="28"/>
          <w:lang w:val="en-US" w:eastAsia="zh-CN"/>
        </w:rPr>
        <w:t>1、</w:t>
      </w:r>
      <w:r>
        <w:rPr>
          <w:rFonts w:hint="eastAsia" w:ascii="宋体" w:hAnsi="宋体" w:eastAsia="宋体" w:cs="Times New Roman"/>
          <w:sz w:val="28"/>
          <w:szCs w:val="28"/>
          <w:lang w:val="zh-CN" w:eastAsia="zh-CN"/>
        </w:rPr>
        <w:t>买受人不得将卷烟箱收购业务转包给第三方，否则，将视为其违约，并扣除买受人保证金。</w:t>
      </w:r>
    </w:p>
    <w:p>
      <w:pPr>
        <w:spacing w:line="520" w:lineRule="exact"/>
        <w:ind w:firstLine="3092" w:firstLineChars="700"/>
        <w:rPr>
          <w:rFonts w:hint="eastAsia" w:ascii="宋体" w:hAnsi="宋体" w:eastAsia="宋体" w:cs="Times New Roman"/>
          <w:b/>
          <w:bCs/>
          <w:sz w:val="44"/>
          <w:szCs w:val="44"/>
          <w:lang w:val="en-US" w:eastAsia="zh-CN"/>
        </w:rPr>
      </w:pPr>
      <w:r>
        <w:rPr>
          <w:rFonts w:hint="eastAsia" w:ascii="宋体" w:hAnsi="宋体" w:eastAsia="宋体" w:cs="Times New Roman"/>
          <w:b/>
          <w:bCs/>
          <w:sz w:val="44"/>
          <w:szCs w:val="44"/>
          <w:lang w:val="en-US" w:eastAsia="zh-CN"/>
        </w:rPr>
        <w:t>五、竞买合同</w:t>
      </w:r>
    </w:p>
    <w:p>
      <w:pPr>
        <w:keepNext w:val="0"/>
        <w:keepLines w:val="0"/>
        <w:pageBreakBefore w:val="0"/>
        <w:widowControl w:val="0"/>
        <w:kinsoku/>
        <w:wordWrap/>
        <w:overflowPunct/>
        <w:topLinePunct w:val="0"/>
        <w:autoSpaceDE/>
        <w:autoSpaceDN/>
        <w:bidi w:val="0"/>
        <w:adjustRightInd/>
        <w:snapToGrid/>
        <w:spacing w:line="360" w:lineRule="atLeast"/>
        <w:ind w:firstLine="1680" w:firstLineChars="600"/>
        <w:textAlignment w:val="auto"/>
        <w:rPr>
          <w:rFonts w:hint="eastAsia" w:ascii="宋体" w:hAnsi="宋体" w:eastAsia="宋体" w:cs="Times New Roman"/>
          <w:b/>
          <w:bCs/>
          <w:sz w:val="44"/>
          <w:szCs w:val="44"/>
          <w:lang w:val="en-US" w:eastAsia="zh-CN"/>
        </w:rPr>
      </w:pPr>
      <w:r>
        <w:rPr>
          <w:rFonts w:hint="eastAsia" w:ascii="宋体" w:hAnsi="宋体" w:eastAsia="宋体" w:cs="Times New Roman"/>
          <w:sz w:val="28"/>
          <w:szCs w:val="28"/>
          <w:lang w:val="en-US" w:eastAsia="zh-CN"/>
        </w:rPr>
        <w:t>竞买人必须与拍卖人签订竞买合同，竞买合同另附。</w:t>
      </w:r>
    </w:p>
    <w:p>
      <w:pPr>
        <w:jc w:val="both"/>
        <w:rPr>
          <w:rFonts w:hint="eastAsia" w:ascii="宋体" w:hAnsi="宋体" w:cs="宋体"/>
          <w:b/>
          <w:sz w:val="28"/>
          <w:szCs w:val="28"/>
        </w:rPr>
      </w:pPr>
    </w:p>
    <w:p/>
    <w:sectPr>
      <w:pgSz w:w="11906" w:h="16838"/>
      <w:pgMar w:top="1134" w:right="1134" w:bottom="1134" w:left="1134" w:header="851" w:footer="992" w:gutter="0"/>
      <w:lnNumType w:countBy="0" w:restart="continuou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213E3"/>
    <w:multiLevelType w:val="multilevel"/>
    <w:tmpl w:val="14B213E3"/>
    <w:lvl w:ilvl="0" w:tentative="0">
      <w:start w:val="1"/>
      <w:numFmt w:val="japaneseCounting"/>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MWU5Mzk0NTZmM2NkYTAxYmE4NTFiNTU1ZmJlNjQifQ=="/>
  </w:docVars>
  <w:rsids>
    <w:rsidRoot w:val="307D0800"/>
    <w:rsid w:val="26C07516"/>
    <w:rsid w:val="307D0800"/>
    <w:rsid w:val="31BD0620"/>
    <w:rsid w:val="42B5384F"/>
    <w:rsid w:val="528F2BC4"/>
    <w:rsid w:val="56346A00"/>
    <w:rsid w:val="6C845706"/>
    <w:rsid w:val="7E143539"/>
    <w:rsid w:val="7F34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3192</Words>
  <Characters>3230</Characters>
  <Lines>0</Lines>
  <Paragraphs>0</Paragraphs>
  <TotalTime>13</TotalTime>
  <ScaleCrop>false</ScaleCrop>
  <LinksUpToDate>false</LinksUpToDate>
  <CharactersWithSpaces>3260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2023-07-27T08:00:00Z</dcterms:created>
  <dc:creator>llllllllllll</dc:creator>
  <cp:lastModifiedBy>llllllllllll</cp:lastModifiedBy>
  <cp:lastPrinted>2023-07-27T08:57:20Z</cp:lastPrinted>
  <dcterms:modified xsi:type="dcterms:W3CDTF">2023-07-27T09:12:35Z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001CBFAEEA1A41A4BC81DFFCD538237D_11</vt:lpwstr>
  </property>
</Properties>
</file>